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5EF" w:rsidRPr="00AF01E2" w:rsidRDefault="000E55EF" w:rsidP="001B189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b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b/>
          <w:sz w:val="28"/>
          <w:szCs w:val="28"/>
          <w:lang w:val="en-US"/>
        </w:rPr>
        <w:t>elephant</w:t>
      </w:r>
    </w:p>
    <w:p w:rsidR="00BF7F38" w:rsidRPr="00AF01E2" w:rsidRDefault="000E55EF" w:rsidP="00B92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genus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Loxodonta</w:t>
      </w:r>
      <w:proofErr w:type="spellEnd"/>
      <w:r w:rsidRPr="00AF01E2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known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collectively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currently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found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37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countries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Africa.</w:t>
      </w:r>
    </w:p>
    <w:p w:rsidR="00BF7F38" w:rsidRPr="00AF01E2" w:rsidRDefault="000E55EF" w:rsidP="00B92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distinguished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Asian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several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ways,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most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noticeable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their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larger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ears.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Also,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typically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larger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Asian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concave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back.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Asian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only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males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tusks,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but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both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males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females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tusks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usually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less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hairy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their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Asian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cousins.</w:t>
      </w:r>
    </w:p>
    <w:p w:rsidR="00BF7F38" w:rsidRPr="00AF01E2" w:rsidRDefault="000E55EF" w:rsidP="00B92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traditionally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been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classified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single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comprising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two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distinct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subspecies,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namely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Loxodonta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africana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africana</w:t>
      </w:r>
      <w:proofErr w:type="spellEnd"/>
      <w:r w:rsidRPr="00AF01E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Loxodonta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africana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cyclotis</w:t>
      </w:r>
      <w:proofErr w:type="spellEnd"/>
      <w:r w:rsidRPr="00AF01E2">
        <w:rPr>
          <w:rFonts w:ascii="Times New Roman" w:hAnsi="Times New Roman" w:cs="Times New Roman"/>
          <w:sz w:val="28"/>
          <w:szCs w:val="28"/>
          <w:lang w:val="en-US"/>
        </w:rPr>
        <w:t>),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but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recent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analysis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suggests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these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actually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constitute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distinct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species.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split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universally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accepted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experts.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third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also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been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proposed.</w:t>
      </w:r>
    </w:p>
    <w:p w:rsidR="00BF7F38" w:rsidRPr="00AF01E2" w:rsidRDefault="000E55EF" w:rsidP="00B92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authors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analysis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nuclear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extracted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"African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Asian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extinct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American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mastodon,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woolly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mammoth"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concluded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2010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indeed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separate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species:</w:t>
      </w:r>
    </w:p>
    <w:p w:rsidR="00BF7F38" w:rsidRPr="00AF01E2" w:rsidRDefault="00AF01E2" w:rsidP="00B92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unequivocally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establish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Asian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sister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species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woolly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mammoth.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surprising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finding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our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divergence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forest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elephants—which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some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argued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two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populations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same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species—is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ancient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divergence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Asian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mammoths.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Given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their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ancient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divergence,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conclude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forest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should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classified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two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distinct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E55EF" w:rsidRPr="00AF01E2">
        <w:rPr>
          <w:rFonts w:ascii="Times New Roman" w:hAnsi="Times New Roman" w:cs="Times New Roman"/>
          <w:sz w:val="28"/>
          <w:szCs w:val="28"/>
          <w:lang w:val="en-US"/>
        </w:rPr>
        <w:t>species.</w:t>
      </w:r>
    </w:p>
    <w:p w:rsidR="00BF7F38" w:rsidRPr="00AF01E2" w:rsidRDefault="000E55EF" w:rsidP="00B92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reclassification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implications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conservation.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two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separate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species,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each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will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less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abundant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(particularly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rarer)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could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more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endangered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more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numerous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wide-ranging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single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species.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also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potential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danger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explicitly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listed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endangered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species,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poachers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smugglers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might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able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evade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law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forbidding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trade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endangered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their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products.</w:t>
      </w:r>
    </w:p>
    <w:p w:rsidR="00BF7F38" w:rsidRPr="00AF01E2" w:rsidRDefault="000E55EF" w:rsidP="00B92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sz w:val="28"/>
          <w:szCs w:val="28"/>
          <w:lang w:val="en-US"/>
        </w:rPr>
        <w:lastRenderedPageBreak/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hybridize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(interbreed),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though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their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preferences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different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terrains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reduce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such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opportunities.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only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recently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been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recognized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comprise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two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separate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species,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groups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captive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been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comprehensively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classified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some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could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well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hybrids.</w:t>
      </w:r>
    </w:p>
    <w:p w:rsidR="00BF7F38" w:rsidRPr="00AF01E2" w:rsidRDefault="000E55EF" w:rsidP="00B92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sz w:val="28"/>
          <w:szCs w:val="28"/>
          <w:lang w:val="en-US"/>
        </w:rPr>
        <w:t>Under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two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classification,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Loxodonta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africana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refers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specifically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largest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largest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animal,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males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standing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3.2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metres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(10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ft)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metres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(13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ft)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shoulder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weighing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3,500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kilograms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(7,700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lb)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reported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12,000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kilograms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(26,000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lb).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female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smaller,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standing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metres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(9.8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ft)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shoulder.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Most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often,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found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grasslands,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marshes,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lakeshores.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range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over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zone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south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Sahara.</w:t>
      </w:r>
    </w:p>
    <w:p w:rsidR="00BF7F38" w:rsidRPr="00AF01E2" w:rsidRDefault="000E55EF" w:rsidP="00B927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other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putative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species,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Loxodonta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cyclotis</w:t>
      </w:r>
      <w:proofErr w:type="spellEnd"/>
      <w:r w:rsidRPr="00AF01E2">
        <w:rPr>
          <w:rFonts w:ascii="Times New Roman" w:hAnsi="Times New Roman" w:cs="Times New Roman"/>
          <w:sz w:val="28"/>
          <w:szCs w:val="28"/>
          <w:lang w:val="en-US"/>
        </w:rPr>
        <w:t>),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usually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smaller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rounder,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tusks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thinner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straighter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compared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weigh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4,500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kilograms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(9,900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lb)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stand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metres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(10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ft)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tall.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less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known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these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their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cousins,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because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environmental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political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obstacles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make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them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difficult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study.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Normally,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inhabit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dense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rain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forests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central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western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although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occasionally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roam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edges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forests,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thus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overlapping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savanna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ranges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hybridizing.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1979,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Iain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Douglas-Hamilton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estimated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continental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population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around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1.3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million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animals.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estimate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controversial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believed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gross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overestimate</w:t>
      </w:r>
      <w:proofErr w:type="gramStart"/>
      <w:r w:rsidRPr="00AF01E2">
        <w:rPr>
          <w:rFonts w:ascii="Times New Roman" w:hAnsi="Times New Roman" w:cs="Times New Roman"/>
          <w:sz w:val="28"/>
          <w:szCs w:val="28"/>
          <w:lang w:val="en-US"/>
        </w:rPr>
        <w:t>,,</w:t>
      </w:r>
      <w:proofErr w:type="gram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but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very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widely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cited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become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facto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baseline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continues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incorrectly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used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quantify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downward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population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trends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species.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Through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1980s,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Loxodonta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received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worldwide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attention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due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dwindling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numbers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major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populations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East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largely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result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poaching.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According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IUCN’s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Status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Report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2007,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between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470,000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690,000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wild.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Although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estimate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only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covers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half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total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range,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experts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believe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true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figure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higher,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unlikely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large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populations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remain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lastRenderedPageBreak/>
        <w:t>be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discovered.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far,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largest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populations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found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southern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eastern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which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together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account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majority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continental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population.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According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recent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analysis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IUCN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experts,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most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major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populations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eastern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southern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stable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been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steadily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increasing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since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mid-1990s,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average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rate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4.5%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year.</w:t>
      </w:r>
    </w:p>
    <w:p w:rsidR="00282A3C" w:rsidRPr="00AF01E2" w:rsidRDefault="000E55EF" w:rsidP="00282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populations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other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hand,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generally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small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fragmented,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only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account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small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proportion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continental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total.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uncertainty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remains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size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population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central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prevalence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forest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makes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population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surveys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difficult,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but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poaching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ivory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F01E2">
        <w:rPr>
          <w:rFonts w:ascii="Times New Roman" w:hAnsi="Times New Roman" w:cs="Times New Roman"/>
          <w:sz w:val="28"/>
          <w:szCs w:val="28"/>
          <w:lang w:val="en-US"/>
        </w:rPr>
        <w:t>bushmeat</w:t>
      </w:r>
      <w:proofErr w:type="spellEnd"/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believed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intense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through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region.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South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population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more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doubled,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rising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8,000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over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20,000,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thirteen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years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after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1995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trade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elephant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ivory.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ban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ivory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trade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southern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Africa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(but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elsewhere)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lifted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February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2008,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sparking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controversy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among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environmental</w:t>
      </w:r>
      <w:r w:rsidR="00AF01E2" w:rsidRPr="00AF01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F01E2">
        <w:rPr>
          <w:rFonts w:ascii="Times New Roman" w:hAnsi="Times New Roman" w:cs="Times New Roman"/>
          <w:sz w:val="28"/>
          <w:szCs w:val="28"/>
          <w:lang w:val="en-US"/>
        </w:rPr>
        <w:t>groups.</w:t>
      </w:r>
    </w:p>
    <w:p w:rsidR="00AF01E2" w:rsidRPr="00AF01E2" w:rsidRDefault="00AF01E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F01E2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AF01E2" w:rsidRPr="00AF01E2" w:rsidRDefault="00AF01E2" w:rsidP="00AF01E2">
      <w:pPr>
        <w:spacing w:after="0" w:line="360" w:lineRule="auto"/>
        <w:ind w:firstLine="709"/>
        <w:jc w:val="center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F01E2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lastRenderedPageBreak/>
        <w:t>Африканський слон</w:t>
      </w:r>
      <w:r w:rsidRPr="00AF01E2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(комп’ютерний переклад)</w:t>
      </w:r>
    </w:p>
    <w:p w:rsidR="00AF01E2" w:rsidRPr="00AF01E2" w:rsidRDefault="00AF01E2" w:rsidP="00282A3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Слони з роду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Loxodonta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відомих під загальною назвою африканських слонів, які в даний час в 37 країнах в Африці.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AF01E2" w:rsidRPr="00AF01E2" w:rsidRDefault="00AF01E2" w:rsidP="00282A3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Африканські слони відрізняються від азіатських слонів кількома способами, найбільш помітним є їх набагато більше вуха.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Крім того, африканський слон, як правило, більше, ніж азіатський слон і має увігнуту спину.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азіатських слонів, тільки самці мають бивні, а й чоловіки і жінки з африканських слонів бивні і зазвичай менш волохаті, ніж їхні азіатські побратими.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AF01E2" w:rsidRPr="00AF01E2" w:rsidRDefault="00AF01E2" w:rsidP="00282A3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Африканські слони традиційно класифікуються як один вид, що складається з двох окремих підвидів, а саме савані слон (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Loxodonta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Africana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Африкана) та лісовий слон (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Loxodonta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Africana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cyclotis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), але нещодавно аналіз ДНК показує, що вони можуть насправді являють собою окремий вид.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Цей розкол не є загальноприйнятою експерти.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Третій вид африканських слонів було також запропоновано.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F01E2" w:rsidRPr="00AF01E2" w:rsidRDefault="00AF01E2" w:rsidP="00282A3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Автори аналізу ядерної ДНК, виділеної з "африканського слона савани, африканський слон лісу, Азіатський слон, вимерлого американського мастодонта і мамонта" уклав в 2010 році, що африканські савани і лісові слони дійсно окремі види: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AF01E2" w:rsidRPr="00AF01E2" w:rsidRDefault="00AF01E2" w:rsidP="00282A3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Ми однозначно встановити, що азіатський слон є сестрою видів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мамонтів.Несподіваний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висновок з нашого дослідження є те, що розбіжність африканських саван і лісів слонів-які стверджують деякі, щоб бути дві популяції одного виду, приблизно так само давня, як розбіжність азіатських слонів і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мамонтів.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Враховуючи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їх древніх розбіжності, ми робимо висновок, що африканські савани і лісові слони повинні бути класифіковані як два різні види.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F01E2" w:rsidRPr="00AF01E2" w:rsidRDefault="00AF01E2" w:rsidP="00282A3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Це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рекласифікації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має значення для збереження.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Якщо є два окремих видів, кожен з них буде менше рясним (зокрема, рідше) і може бути в більшій небезпеці, ніж більш численні і широкі одного виду.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Існує також потенційна небезпека, що якщо лісової слон явно не зазначені як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вимираючий вид, браконьєри й контрабандисти могли би ухилитися від закону, що забороняє торгівлю знаходяться під загрозою зникнення тварин і їх продукції.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AF01E2" w:rsidRPr="00AF01E2" w:rsidRDefault="00AF01E2" w:rsidP="00282A3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Слон лісу і савани слон може схрещуватися (схрестити), хоча їх переваги для різних територій скорочення таких можливостей.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 африканського слона лише нещодавно була визнана складається з двох окремих видів, груп у неволі слони не були всебічно класифіковані і деякі з них можуть бути гібридами.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AF01E2" w:rsidRPr="00AF01E2" w:rsidRDefault="00AF01E2" w:rsidP="00282A3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Відповідно до нового дві класифікації видів,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Loxodonta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Africana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відноситься конкретно до савані слон, найбільшим з усіх слонів.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Це найбільший наземних тварин, з чоловіками стояв 3,2 метра (10 футів) до 4 метрів (13 футів) в холці і вагою 3500 кілограмів (7700 фунтів) до 12000 повідомив кг (26000 фунтів).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Самка менше, стоячи близько 3 метрів (9,8 футів) на плечі.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Найчастіше, савані слони перебувають у відкритому лук, боліт, озер і.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Вони розташовуються на більшій частині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південно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савани зоні Сахари.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F01E2" w:rsidRPr="00AF01E2" w:rsidRDefault="00AF01E2" w:rsidP="00282A3C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Інших передбачуваних видів, лісовий слон (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Loxodonta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cyclotis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), як правило, менше і кругліше, і його бивні тонше і пряміше порівнянні з савані слон.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Лісовий слон може важити до 4500 кг (9900 фунтів) і коштують близько 3 метрів (10 футів) у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висоту.Набагато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менше відомо про цих тварин, ніж їх побратими савані, тому що екологічні та політичні перешкоди, зробити їх важко вивчати.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Як правило, вони живуть в щільну африканську дощових лісах Центральної і Західної Африки, хоча іноді вони бродять по краях лісу, тобто перекривав савани діапазонів слона будинку й гібридизації.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1979 році Ян Дуглас-Гамільтон оцінками континентального населення африканських слонів близько 1,3 мільйона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тварин.Ця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оцінка носить суперечливий характер і, як вважають, валовий переоцінити,, але це дуже широко цитується і став де-факто базових, яка продовжує бути неправильно використана для кількісного тенденції до зниження населення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видів.Через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1980-х років,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Loxodonta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отримали світову увагу у зв'язку зі скороченням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числа основних популяцій у Східній Африці, в значній мірі в результаті браконьєрства.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 африканських слонів Статус МСОП за 2007 рік, Є між 470000 і 690000 африканських слонів в дикій природі.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Хоча ця оцінка охоплює лише близько половини загального діапазону слона, експерти не впевнені, що реальна цифра набагато вище, тому що малоймовірно, що великі групи населення залишаються виявлено.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До цих пір найбільш численних груп є в даний час в південній і східній Африці, на частку яких припадає більшість континентальних населення.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За даними нещодавно проведеного аналізу експерти МСОП, більшість великих населення у східній та південній Африки є стабільними або неухильно росте, починаючи з середини 1990-х років, в середньому 4,5% на рік.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411F90" w:rsidRPr="00AF01E2" w:rsidRDefault="00AF01E2" w:rsidP="00282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Слон населення в Західній Африці, з іншого боку, як правило, невеликі і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фрагментовані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і доводиться лише невелика частина континентального </w:t>
      </w:r>
      <w:proofErr w:type="spellStart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lang w:val="uk-UA"/>
        </w:rPr>
        <w:t>спільного.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Багато</w:t>
      </w:r>
      <w:proofErr w:type="spellEnd"/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чого залишається невизначеність щодо розмірів слона населення в Центральній Африці, де поширеність лісів робить обстежень населення важко, але браконьєрство на слонову кістку і м'ясо диких тварин, як вважають, інтенсивний протягом більшої частини регіону.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Південь африканського слона населення більш ніж подвоївся, збільшившись з 8000 до більш 20.000, в тринадцять років після 1995 заборона на торгівлю слонової кістки.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F01E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Заборона на торгівлю слонячою кісткою в південній частині Африки (але не в інших місцях) був знятий в лютому 2008 року, що викликало суперечки серед екологічних груп.</w:t>
      </w:r>
      <w:r w:rsidRPr="00AF01E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sectPr w:rsidR="00411F90" w:rsidRPr="00AF01E2" w:rsidSect="00FA7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E55EF"/>
    <w:rsid w:val="000E55EF"/>
    <w:rsid w:val="001B189C"/>
    <w:rsid w:val="0023654A"/>
    <w:rsid w:val="00282A3C"/>
    <w:rsid w:val="002F36C7"/>
    <w:rsid w:val="00331450"/>
    <w:rsid w:val="00411F90"/>
    <w:rsid w:val="0087706A"/>
    <w:rsid w:val="00AF01E2"/>
    <w:rsid w:val="00B92712"/>
    <w:rsid w:val="00BF7F38"/>
    <w:rsid w:val="00FA7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A3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411F90"/>
  </w:style>
  <w:style w:type="character" w:customStyle="1" w:styleId="apple-converted-space">
    <w:name w:val="apple-converted-space"/>
    <w:basedOn w:val="a0"/>
    <w:rsid w:val="00AF01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10787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</dc:creator>
  <cp:keywords/>
  <dc:description/>
  <cp:lastModifiedBy>romiluck</cp:lastModifiedBy>
  <cp:revision>4</cp:revision>
  <cp:lastPrinted>2011-01-26T15:18:00Z</cp:lastPrinted>
  <dcterms:created xsi:type="dcterms:W3CDTF">2011-01-26T14:57:00Z</dcterms:created>
  <dcterms:modified xsi:type="dcterms:W3CDTF">2011-02-21T14:14:00Z</dcterms:modified>
</cp:coreProperties>
</file>